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9F" w:rsidRDefault="00EF1FDA" w:rsidP="00D07702">
      <w:pPr>
        <w:spacing w:after="0" w:line="480" w:lineRule="auto"/>
        <w:ind w:firstLine="720"/>
        <w:rPr>
          <w:sz w:val="24"/>
          <w:szCs w:val="24"/>
        </w:rPr>
      </w:pPr>
      <w:r w:rsidRPr="00D07702">
        <w:rPr>
          <w:sz w:val="24"/>
          <w:szCs w:val="24"/>
        </w:rPr>
        <w:t xml:space="preserve">The article I have chosen is a case study </w:t>
      </w:r>
      <w:r w:rsidR="00E82813">
        <w:rPr>
          <w:sz w:val="24"/>
          <w:szCs w:val="24"/>
        </w:rPr>
        <w:t>o</w:t>
      </w:r>
      <w:bookmarkStart w:id="0" w:name="_GoBack"/>
      <w:bookmarkEnd w:id="0"/>
      <w:r w:rsidR="007470EB" w:rsidRPr="00D07702">
        <w:rPr>
          <w:sz w:val="24"/>
          <w:szCs w:val="24"/>
        </w:rPr>
        <w:t>n</w:t>
      </w:r>
      <w:r w:rsidRPr="00D07702">
        <w:rPr>
          <w:sz w:val="24"/>
          <w:szCs w:val="24"/>
        </w:rPr>
        <w:t xml:space="preserve"> </w:t>
      </w:r>
      <w:r w:rsidR="007470EB" w:rsidRPr="00D07702">
        <w:rPr>
          <w:sz w:val="24"/>
          <w:szCs w:val="24"/>
        </w:rPr>
        <w:t>a</w:t>
      </w:r>
      <w:r w:rsidRPr="00D07702">
        <w:rPr>
          <w:sz w:val="24"/>
          <w:szCs w:val="24"/>
        </w:rPr>
        <w:t xml:space="preserve"> family practice group in Quebec, Canada </w:t>
      </w:r>
      <w:r w:rsidR="007470EB" w:rsidRPr="00D07702">
        <w:rPr>
          <w:sz w:val="24"/>
          <w:szCs w:val="24"/>
        </w:rPr>
        <w:t xml:space="preserve">who was the first family practice to </w:t>
      </w:r>
      <w:r w:rsidRPr="00D07702">
        <w:rPr>
          <w:sz w:val="24"/>
          <w:szCs w:val="24"/>
        </w:rPr>
        <w:t xml:space="preserve">successfully put into effect an electronic medical record (EMR) system. </w:t>
      </w:r>
      <w:r w:rsidR="00AB1B9F" w:rsidRPr="00D07702">
        <w:rPr>
          <w:sz w:val="24"/>
          <w:szCs w:val="24"/>
        </w:rPr>
        <w:t xml:space="preserve">The case study details the factors that contributed to </w:t>
      </w:r>
      <w:r w:rsidR="00D07702">
        <w:rPr>
          <w:sz w:val="24"/>
          <w:szCs w:val="24"/>
        </w:rPr>
        <w:t>the success</w:t>
      </w:r>
      <w:r w:rsidR="00AB1B9F" w:rsidRPr="00D07702">
        <w:rPr>
          <w:sz w:val="24"/>
          <w:szCs w:val="24"/>
        </w:rPr>
        <w:t xml:space="preserve">. </w:t>
      </w:r>
      <w:r w:rsidR="00CF7455" w:rsidRPr="00D07702">
        <w:rPr>
          <w:sz w:val="24"/>
          <w:szCs w:val="24"/>
        </w:rPr>
        <w:t xml:space="preserve">Emphasis was made on leadership knowledgeable in medical informatics and </w:t>
      </w:r>
      <w:r w:rsidR="00764A2E" w:rsidRPr="00D07702">
        <w:rPr>
          <w:sz w:val="24"/>
          <w:szCs w:val="24"/>
        </w:rPr>
        <w:t xml:space="preserve">possessing </w:t>
      </w:r>
      <w:r w:rsidR="0058055B" w:rsidRPr="00D07702">
        <w:rPr>
          <w:sz w:val="24"/>
          <w:szCs w:val="24"/>
        </w:rPr>
        <w:t xml:space="preserve">good </w:t>
      </w:r>
      <w:r w:rsidR="00764A2E" w:rsidRPr="00D07702">
        <w:rPr>
          <w:sz w:val="24"/>
          <w:szCs w:val="24"/>
        </w:rPr>
        <w:t>leadership</w:t>
      </w:r>
      <w:r w:rsidR="00CF7455" w:rsidRPr="00D07702">
        <w:rPr>
          <w:sz w:val="24"/>
          <w:szCs w:val="24"/>
        </w:rPr>
        <w:t xml:space="preserve"> skills, extensive training for the clinicians, </w:t>
      </w:r>
      <w:r w:rsidR="00D07702">
        <w:rPr>
          <w:sz w:val="24"/>
          <w:szCs w:val="24"/>
        </w:rPr>
        <w:t>openness</w:t>
      </w:r>
      <w:r w:rsidR="00CF7455" w:rsidRPr="00D07702">
        <w:rPr>
          <w:sz w:val="24"/>
          <w:szCs w:val="24"/>
        </w:rPr>
        <w:t xml:space="preserve"> to change within the practice and an overall willingness</w:t>
      </w:r>
      <w:r w:rsidR="00764A2E" w:rsidRPr="00D07702">
        <w:rPr>
          <w:sz w:val="24"/>
          <w:szCs w:val="24"/>
        </w:rPr>
        <w:t xml:space="preserve"> to work as a team</w:t>
      </w:r>
      <w:r w:rsidR="00D07702" w:rsidRPr="00D07702">
        <w:rPr>
          <w:sz w:val="24"/>
          <w:szCs w:val="24"/>
        </w:rPr>
        <w:t xml:space="preserve"> </w:t>
      </w:r>
      <w:r w:rsidR="00D07702">
        <w:rPr>
          <w:sz w:val="24"/>
          <w:szCs w:val="24"/>
        </w:rPr>
        <w:t>(</w:t>
      </w:r>
      <w:r w:rsidR="00D07702" w:rsidRPr="00D07702">
        <w:rPr>
          <w:rFonts w:eastAsia="Times New Roman" w:cstheme="minorHAnsi"/>
          <w:sz w:val="24"/>
          <w:szCs w:val="24"/>
        </w:rPr>
        <w:t>Gagnon, M., Desmartis, M., Labrecque, M., Légaré, F.</w:t>
      </w:r>
      <w:r w:rsidR="00D07702">
        <w:rPr>
          <w:rFonts w:eastAsia="Times New Roman" w:cstheme="minorHAnsi"/>
          <w:sz w:val="24"/>
          <w:szCs w:val="24"/>
        </w:rPr>
        <w:t>, Lamothe, L., Fortin, J., et al</w:t>
      </w:r>
      <w:r w:rsidR="006C6E58">
        <w:rPr>
          <w:rFonts w:eastAsia="Times New Roman" w:cstheme="minorHAnsi"/>
          <w:sz w:val="24"/>
          <w:szCs w:val="24"/>
        </w:rPr>
        <w:t>,</w:t>
      </w:r>
      <w:r w:rsidR="00D07702">
        <w:rPr>
          <w:rFonts w:eastAsia="Times New Roman" w:cstheme="minorHAnsi"/>
          <w:sz w:val="24"/>
          <w:szCs w:val="24"/>
        </w:rPr>
        <w:t xml:space="preserve"> 2010).</w:t>
      </w:r>
      <w:r w:rsidR="00D07702" w:rsidRPr="00D07702">
        <w:rPr>
          <w:rFonts w:eastAsia="Times New Roman" w:cstheme="minorHAnsi"/>
          <w:sz w:val="24"/>
          <w:szCs w:val="24"/>
        </w:rPr>
        <w:t xml:space="preserve"> </w:t>
      </w:r>
      <w:r w:rsidR="00D07702">
        <w:rPr>
          <w:rFonts w:eastAsia="Times New Roman" w:cstheme="minorHAnsi"/>
          <w:sz w:val="24"/>
          <w:szCs w:val="24"/>
        </w:rPr>
        <w:t>T</w:t>
      </w:r>
      <w:r w:rsidR="00AB1B9F">
        <w:rPr>
          <w:sz w:val="24"/>
          <w:szCs w:val="24"/>
        </w:rPr>
        <w:t xml:space="preserve">his was </w:t>
      </w:r>
      <w:r w:rsidR="00CF7455">
        <w:rPr>
          <w:sz w:val="24"/>
          <w:szCs w:val="24"/>
        </w:rPr>
        <w:t>particularly</w:t>
      </w:r>
      <w:r w:rsidR="00AB1B9F">
        <w:rPr>
          <w:sz w:val="24"/>
          <w:szCs w:val="24"/>
        </w:rPr>
        <w:t xml:space="preserve"> interesting to me since </w:t>
      </w:r>
      <w:r w:rsidR="007470EB">
        <w:rPr>
          <w:sz w:val="24"/>
          <w:szCs w:val="24"/>
        </w:rPr>
        <w:t xml:space="preserve">I currently work as an administrative assistant to Lancaster General’s e-Health </w:t>
      </w:r>
      <w:r w:rsidR="00AB1B9F">
        <w:rPr>
          <w:sz w:val="24"/>
          <w:szCs w:val="24"/>
        </w:rPr>
        <w:t>Team, the group of individuals presently working on the</w:t>
      </w:r>
      <w:r w:rsidR="007470EB">
        <w:rPr>
          <w:sz w:val="24"/>
          <w:szCs w:val="24"/>
        </w:rPr>
        <w:t xml:space="preserve"> </w:t>
      </w:r>
      <w:r w:rsidR="00AB1B9F">
        <w:rPr>
          <w:sz w:val="24"/>
          <w:szCs w:val="24"/>
        </w:rPr>
        <w:t xml:space="preserve">implementation of the </w:t>
      </w:r>
      <w:r w:rsidR="007470EB">
        <w:rPr>
          <w:sz w:val="24"/>
          <w:szCs w:val="24"/>
        </w:rPr>
        <w:t>electronic medical record</w:t>
      </w:r>
      <w:r w:rsidR="00AB1B9F">
        <w:rPr>
          <w:sz w:val="24"/>
          <w:szCs w:val="24"/>
        </w:rPr>
        <w:t xml:space="preserve"> project</w:t>
      </w:r>
      <w:r w:rsidR="007470EB">
        <w:rPr>
          <w:sz w:val="24"/>
          <w:szCs w:val="24"/>
        </w:rPr>
        <w:t xml:space="preserve">.  </w:t>
      </w:r>
    </w:p>
    <w:p w:rsidR="00810AAA" w:rsidRDefault="008175EE" w:rsidP="00CF7455">
      <w:pPr>
        <w:spacing w:after="0" w:line="480" w:lineRule="auto"/>
        <w:ind w:firstLine="720"/>
        <w:rPr>
          <w:sz w:val="24"/>
          <w:szCs w:val="24"/>
        </w:rPr>
      </w:pPr>
      <w:r>
        <w:rPr>
          <w:sz w:val="24"/>
          <w:szCs w:val="24"/>
        </w:rPr>
        <w:t>An EMR computerizes</w:t>
      </w:r>
      <w:r w:rsidR="00F76D35">
        <w:rPr>
          <w:sz w:val="24"/>
          <w:szCs w:val="24"/>
        </w:rPr>
        <w:t xml:space="preserve"> a patient’s medica</w:t>
      </w:r>
      <w:r w:rsidR="00764A2E">
        <w:rPr>
          <w:sz w:val="24"/>
          <w:szCs w:val="24"/>
        </w:rPr>
        <w:t xml:space="preserve">l record (medical history, </w:t>
      </w:r>
      <w:r w:rsidR="0058055B">
        <w:rPr>
          <w:sz w:val="24"/>
          <w:szCs w:val="24"/>
        </w:rPr>
        <w:t xml:space="preserve">orders, clinical notes, </w:t>
      </w:r>
      <w:r w:rsidR="00764A2E">
        <w:rPr>
          <w:sz w:val="24"/>
          <w:szCs w:val="24"/>
        </w:rPr>
        <w:t>lab, radiology, pharmacy</w:t>
      </w:r>
      <w:r w:rsidR="0058055B">
        <w:rPr>
          <w:sz w:val="24"/>
          <w:szCs w:val="24"/>
        </w:rPr>
        <w:t xml:space="preserve">, </w:t>
      </w:r>
      <w:r w:rsidR="00011B2A">
        <w:rPr>
          <w:sz w:val="24"/>
          <w:szCs w:val="24"/>
        </w:rPr>
        <w:t>reports</w:t>
      </w:r>
      <w:r w:rsidR="00764A2E">
        <w:rPr>
          <w:sz w:val="24"/>
          <w:szCs w:val="24"/>
        </w:rPr>
        <w:t>)</w:t>
      </w:r>
      <w:r w:rsidR="00F76D35">
        <w:rPr>
          <w:sz w:val="24"/>
          <w:szCs w:val="24"/>
        </w:rPr>
        <w:t xml:space="preserve"> </w:t>
      </w:r>
      <w:r>
        <w:rPr>
          <w:sz w:val="24"/>
          <w:szCs w:val="24"/>
        </w:rPr>
        <w:t>and</w:t>
      </w:r>
      <w:r w:rsidR="00CF7455">
        <w:rPr>
          <w:sz w:val="24"/>
          <w:szCs w:val="24"/>
        </w:rPr>
        <w:t xml:space="preserve"> also includes</w:t>
      </w:r>
      <w:r w:rsidR="00F76D35">
        <w:rPr>
          <w:sz w:val="24"/>
          <w:szCs w:val="24"/>
        </w:rPr>
        <w:t xml:space="preserve"> scheduling and billing in one</w:t>
      </w:r>
      <w:r w:rsidR="00764A2E">
        <w:rPr>
          <w:sz w:val="24"/>
          <w:szCs w:val="24"/>
        </w:rPr>
        <w:t xml:space="preserve"> digital place</w:t>
      </w:r>
      <w:r w:rsidR="00F76D35">
        <w:rPr>
          <w:sz w:val="24"/>
          <w:szCs w:val="24"/>
        </w:rPr>
        <w:t xml:space="preserve"> so that clinicians would have the complete picture of one’s healthcare</w:t>
      </w:r>
      <w:r w:rsidR="00764A2E">
        <w:rPr>
          <w:sz w:val="24"/>
          <w:szCs w:val="24"/>
        </w:rPr>
        <w:t xml:space="preserve"> (</w:t>
      </w:r>
      <w:r w:rsidR="00764A2E" w:rsidRPr="00EF1FDA">
        <w:rPr>
          <w:rFonts w:eastAsia="Times New Roman" w:cstheme="minorHAnsi"/>
          <w:sz w:val="24"/>
          <w:szCs w:val="24"/>
          <w:lang w:val="en"/>
        </w:rPr>
        <w:t>Gunter, T.D. and Terry, N.P.</w:t>
      </w:r>
      <w:r w:rsidR="006C6E58">
        <w:rPr>
          <w:rFonts w:eastAsia="Times New Roman" w:cstheme="minorHAnsi"/>
          <w:sz w:val="24"/>
          <w:szCs w:val="24"/>
          <w:lang w:val="en"/>
        </w:rPr>
        <w:t>,</w:t>
      </w:r>
      <w:r w:rsidR="00764A2E" w:rsidRPr="00EF1FDA">
        <w:rPr>
          <w:rFonts w:eastAsia="Times New Roman" w:cstheme="minorHAnsi"/>
          <w:sz w:val="24"/>
          <w:szCs w:val="24"/>
          <w:lang w:val="en"/>
        </w:rPr>
        <w:t xml:space="preserve"> 2005</w:t>
      </w:r>
      <w:r w:rsidR="00764A2E">
        <w:rPr>
          <w:rFonts w:eastAsia="Times New Roman" w:cstheme="minorHAnsi"/>
          <w:sz w:val="24"/>
          <w:szCs w:val="24"/>
          <w:lang w:val="en"/>
        </w:rPr>
        <w:t>)</w:t>
      </w:r>
      <w:r w:rsidR="00234DD8">
        <w:rPr>
          <w:rFonts w:eastAsia="Times New Roman" w:cstheme="minorHAnsi"/>
          <w:sz w:val="24"/>
          <w:szCs w:val="24"/>
          <w:lang w:val="en"/>
        </w:rPr>
        <w:t>.</w:t>
      </w:r>
      <w:r w:rsidR="00F76D35">
        <w:rPr>
          <w:sz w:val="24"/>
          <w:szCs w:val="24"/>
        </w:rPr>
        <w:t xml:space="preserve"> This should improve safety and efficiency in an individual’s </w:t>
      </w:r>
      <w:r w:rsidR="00764A2E">
        <w:rPr>
          <w:sz w:val="24"/>
          <w:szCs w:val="24"/>
        </w:rPr>
        <w:t>clinical treatment, there</w:t>
      </w:r>
      <w:r>
        <w:rPr>
          <w:sz w:val="24"/>
          <w:szCs w:val="24"/>
        </w:rPr>
        <w:t>fore benefitting the patient as well as</w:t>
      </w:r>
      <w:r w:rsidR="00764A2E">
        <w:rPr>
          <w:sz w:val="24"/>
          <w:szCs w:val="24"/>
        </w:rPr>
        <w:t xml:space="preserve"> the</w:t>
      </w:r>
      <w:r>
        <w:rPr>
          <w:sz w:val="24"/>
          <w:szCs w:val="24"/>
        </w:rPr>
        <w:t xml:space="preserve"> medical staff</w:t>
      </w:r>
      <w:r w:rsidR="00764A2E">
        <w:rPr>
          <w:sz w:val="24"/>
          <w:szCs w:val="24"/>
        </w:rPr>
        <w:t>.</w:t>
      </w:r>
    </w:p>
    <w:p w:rsidR="00764A2E" w:rsidRDefault="008175EE" w:rsidP="00CF7455">
      <w:pPr>
        <w:spacing w:after="0" w:line="480" w:lineRule="auto"/>
        <w:ind w:firstLine="720"/>
        <w:rPr>
          <w:sz w:val="24"/>
          <w:szCs w:val="24"/>
          <w:lang w:val="en"/>
        </w:rPr>
      </w:pPr>
      <w:r>
        <w:rPr>
          <w:sz w:val="24"/>
          <w:szCs w:val="24"/>
        </w:rPr>
        <w:t>I believe success is determined by the attitude and effort exerted to work toward a common goal</w:t>
      </w:r>
      <w:r w:rsidR="00D07702">
        <w:rPr>
          <w:sz w:val="24"/>
          <w:szCs w:val="24"/>
        </w:rPr>
        <w:t xml:space="preserve"> and it</w:t>
      </w:r>
      <w:r>
        <w:rPr>
          <w:sz w:val="24"/>
          <w:szCs w:val="24"/>
        </w:rPr>
        <w:t xml:space="preserve"> begins with the leaders. </w:t>
      </w:r>
      <w:r w:rsidR="00A865B1">
        <w:rPr>
          <w:sz w:val="24"/>
          <w:szCs w:val="24"/>
        </w:rPr>
        <w:t xml:space="preserve">In an effort to achieve this accomplishment, </w:t>
      </w:r>
      <w:r>
        <w:rPr>
          <w:sz w:val="24"/>
          <w:szCs w:val="24"/>
        </w:rPr>
        <w:t>Lancaster General has</w:t>
      </w:r>
      <w:r w:rsidR="00A865B1">
        <w:rPr>
          <w:sz w:val="24"/>
          <w:szCs w:val="24"/>
        </w:rPr>
        <w:t xml:space="preserve"> trained clinicians (physicians, nurses, radiologists, pharmacists) </w:t>
      </w:r>
      <w:r w:rsidR="0058055B">
        <w:rPr>
          <w:sz w:val="24"/>
          <w:szCs w:val="24"/>
        </w:rPr>
        <w:t xml:space="preserve">and nonclinical staff (financial and health information management) </w:t>
      </w:r>
      <w:r w:rsidR="00A865B1">
        <w:rPr>
          <w:sz w:val="24"/>
          <w:szCs w:val="24"/>
        </w:rPr>
        <w:t>in the EMR software to build and ultimately teach the end user</w:t>
      </w:r>
      <w:r>
        <w:rPr>
          <w:sz w:val="24"/>
          <w:szCs w:val="24"/>
        </w:rPr>
        <w:t xml:space="preserve"> </w:t>
      </w:r>
      <w:r w:rsidR="00A865B1">
        <w:rPr>
          <w:sz w:val="24"/>
          <w:szCs w:val="24"/>
        </w:rPr>
        <w:t>the new system. The e-Health Team has researched workflows of the various departments in order to create the new process. A communication team has been org</w:t>
      </w:r>
      <w:r w:rsidR="0058055B">
        <w:rPr>
          <w:sz w:val="24"/>
          <w:szCs w:val="24"/>
        </w:rPr>
        <w:t>anized to reac</w:t>
      </w:r>
      <w:r w:rsidR="00E82813">
        <w:rPr>
          <w:sz w:val="24"/>
          <w:szCs w:val="24"/>
        </w:rPr>
        <w:t xml:space="preserve">h out giving updates to all </w:t>
      </w:r>
      <w:r w:rsidR="0058055B">
        <w:rPr>
          <w:sz w:val="24"/>
          <w:szCs w:val="24"/>
        </w:rPr>
        <w:t>involved (medical and hospital staff).</w:t>
      </w:r>
      <w:r w:rsidR="00A865B1">
        <w:rPr>
          <w:sz w:val="24"/>
          <w:szCs w:val="24"/>
        </w:rPr>
        <w:t xml:space="preserve"> </w:t>
      </w:r>
      <w:r w:rsidR="00D07702">
        <w:rPr>
          <w:sz w:val="24"/>
          <w:szCs w:val="24"/>
        </w:rPr>
        <w:t>My belief is these efforts will contribute to the success of the implementation.</w:t>
      </w:r>
    </w:p>
    <w:p w:rsidR="00EF1FDA" w:rsidRDefault="00EF1FDA" w:rsidP="00EF1FDA">
      <w:pPr>
        <w:spacing w:after="0" w:line="480" w:lineRule="auto"/>
        <w:jc w:val="center"/>
        <w:rPr>
          <w:lang w:val="en"/>
        </w:rPr>
      </w:pPr>
      <w:r>
        <w:rPr>
          <w:lang w:val="en"/>
        </w:rPr>
        <w:lastRenderedPageBreak/>
        <w:t>References</w:t>
      </w:r>
    </w:p>
    <w:p w:rsidR="00D07702" w:rsidRDefault="00EF1FDA" w:rsidP="00EF1FD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en"/>
        </w:rPr>
      </w:pPr>
      <w:r w:rsidRPr="00EF1FDA">
        <w:rPr>
          <w:rFonts w:eastAsia="Times New Roman" w:cstheme="minorHAnsi"/>
          <w:sz w:val="24"/>
          <w:szCs w:val="24"/>
          <w:lang w:val="en"/>
        </w:rPr>
        <w:t xml:space="preserve">Gunter, T.D. and Terry, N.P. 2005 </w:t>
      </w:r>
      <w:r w:rsidR="006C6E58">
        <w:rPr>
          <w:rFonts w:eastAsia="Times New Roman" w:cstheme="minorHAnsi"/>
          <w:sz w:val="24"/>
          <w:szCs w:val="24"/>
          <w:lang w:val="en"/>
        </w:rPr>
        <w:t>The emergence of national electronic health r</w:t>
      </w:r>
      <w:r w:rsidR="00D07702">
        <w:rPr>
          <w:rFonts w:eastAsia="Times New Roman" w:cstheme="minorHAnsi"/>
          <w:sz w:val="24"/>
          <w:szCs w:val="24"/>
          <w:lang w:val="en"/>
        </w:rPr>
        <w:t xml:space="preserve">ecord                       </w:t>
      </w:r>
    </w:p>
    <w:p w:rsidR="00D07702" w:rsidRDefault="006C6E58" w:rsidP="00D07702">
      <w:pPr>
        <w:spacing w:before="100" w:beforeAutospacing="1" w:after="100" w:afterAutospacing="1" w:line="240" w:lineRule="auto"/>
        <w:ind w:left="720"/>
        <w:rPr>
          <w:rFonts w:eastAsia="Times New Roman" w:cstheme="minorHAnsi"/>
          <w:i/>
          <w:iCs/>
          <w:sz w:val="24"/>
          <w:szCs w:val="24"/>
          <w:lang w:val="en"/>
        </w:rPr>
      </w:pPr>
      <w:proofErr w:type="gramStart"/>
      <w:r>
        <w:rPr>
          <w:rFonts w:eastAsia="Times New Roman" w:cstheme="minorHAnsi"/>
          <w:sz w:val="24"/>
          <w:szCs w:val="24"/>
          <w:lang w:val="en"/>
        </w:rPr>
        <w:t>a</w:t>
      </w:r>
      <w:r w:rsidR="00D07702">
        <w:rPr>
          <w:rFonts w:eastAsia="Times New Roman" w:cstheme="minorHAnsi"/>
          <w:sz w:val="24"/>
          <w:szCs w:val="24"/>
          <w:lang w:val="en"/>
        </w:rPr>
        <w:t>rchitectures</w:t>
      </w:r>
      <w:proofErr w:type="gramEnd"/>
      <w:r w:rsidR="00D07702">
        <w:rPr>
          <w:rFonts w:eastAsia="Times New Roman" w:cstheme="minorHAnsi"/>
          <w:sz w:val="24"/>
          <w:szCs w:val="24"/>
          <w:lang w:val="en"/>
        </w:rPr>
        <w:t xml:space="preserve"> in the United</w:t>
      </w:r>
      <w:r>
        <w:rPr>
          <w:rFonts w:eastAsia="Times New Roman" w:cstheme="minorHAnsi"/>
          <w:sz w:val="24"/>
          <w:szCs w:val="24"/>
          <w:lang w:val="en"/>
        </w:rPr>
        <w:t xml:space="preserve"> States and Australia: Models, costs, and q</w:t>
      </w:r>
      <w:r w:rsidR="00D07702">
        <w:rPr>
          <w:rFonts w:eastAsia="Times New Roman" w:cstheme="minorHAnsi"/>
          <w:sz w:val="24"/>
          <w:szCs w:val="24"/>
          <w:lang w:val="en"/>
        </w:rPr>
        <w:t xml:space="preserve">uestions </w:t>
      </w:r>
      <w:r w:rsidR="00EF1FDA" w:rsidRPr="00EF1FDA">
        <w:rPr>
          <w:rFonts w:eastAsia="Times New Roman" w:cstheme="minorHAnsi"/>
          <w:sz w:val="24"/>
          <w:szCs w:val="24"/>
          <w:lang w:val="en"/>
        </w:rPr>
        <w:t xml:space="preserve">in </w:t>
      </w:r>
      <w:r w:rsidR="00EF1FDA" w:rsidRPr="00EF1FDA">
        <w:rPr>
          <w:rFonts w:eastAsia="Times New Roman" w:cstheme="minorHAnsi"/>
          <w:i/>
          <w:iCs/>
          <w:sz w:val="24"/>
          <w:szCs w:val="24"/>
          <w:lang w:val="en"/>
        </w:rPr>
        <w:t xml:space="preserve">J Med </w:t>
      </w:r>
    </w:p>
    <w:p w:rsidR="00EF1FDA" w:rsidRDefault="00EF1FDA" w:rsidP="00D07702">
      <w:pPr>
        <w:spacing w:before="100" w:beforeAutospacing="1" w:after="100" w:afterAutospacing="1" w:line="240" w:lineRule="auto"/>
        <w:ind w:left="720"/>
        <w:rPr>
          <w:rFonts w:eastAsia="Times New Roman" w:cstheme="minorHAnsi"/>
          <w:sz w:val="24"/>
          <w:szCs w:val="24"/>
          <w:lang w:val="en"/>
        </w:rPr>
      </w:pPr>
      <w:r w:rsidRPr="00EF1FDA">
        <w:rPr>
          <w:rFonts w:eastAsia="Times New Roman" w:cstheme="minorHAnsi"/>
          <w:i/>
          <w:iCs/>
          <w:sz w:val="24"/>
          <w:szCs w:val="24"/>
          <w:lang w:val="en"/>
        </w:rPr>
        <w:t>Internet Res</w:t>
      </w:r>
      <w:r w:rsidRPr="00EF1FDA">
        <w:rPr>
          <w:rFonts w:eastAsia="Times New Roman" w:cstheme="minorHAnsi"/>
          <w:sz w:val="24"/>
          <w:szCs w:val="24"/>
          <w:lang w:val="en"/>
        </w:rPr>
        <w:t xml:space="preserve"> 7(1)</w:t>
      </w:r>
    </w:p>
    <w:p w:rsidR="00D07702" w:rsidRDefault="007470EB" w:rsidP="007470EB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70EB">
        <w:rPr>
          <w:rFonts w:eastAsia="Times New Roman" w:cstheme="minorHAnsi"/>
          <w:sz w:val="24"/>
          <w:szCs w:val="24"/>
        </w:rPr>
        <w:t xml:space="preserve">Gagnon, M., Desmartis, M., Labrecque, M., Légaré, F., Lamothe, L., Fortin, J., et al. </w:t>
      </w:r>
    </w:p>
    <w:p w:rsidR="00D07702" w:rsidRDefault="00D07702" w:rsidP="00D07702">
      <w:pPr>
        <w:pStyle w:val="ListParagraph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D07702" w:rsidRDefault="007470EB" w:rsidP="00D07702">
      <w:pPr>
        <w:pStyle w:val="ListParagraph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70EB">
        <w:rPr>
          <w:rFonts w:eastAsia="Times New Roman" w:cstheme="minorHAnsi"/>
          <w:sz w:val="24"/>
          <w:szCs w:val="24"/>
        </w:rPr>
        <w:t>(2010). Implementation of an electronic medi</w:t>
      </w:r>
      <w:r w:rsidR="006C6E58">
        <w:rPr>
          <w:rFonts w:eastAsia="Times New Roman" w:cstheme="minorHAnsi"/>
          <w:sz w:val="24"/>
          <w:szCs w:val="24"/>
        </w:rPr>
        <w:t>cal record in family practice: A</w:t>
      </w:r>
      <w:r w:rsidRPr="007470EB">
        <w:rPr>
          <w:rFonts w:eastAsia="Times New Roman" w:cstheme="minorHAnsi"/>
          <w:sz w:val="24"/>
          <w:szCs w:val="24"/>
        </w:rPr>
        <w:t xml:space="preserve"> case study. </w:t>
      </w:r>
    </w:p>
    <w:p w:rsidR="00D07702" w:rsidRDefault="00D07702" w:rsidP="00D07702">
      <w:pPr>
        <w:pStyle w:val="ListParagraph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D07702" w:rsidRDefault="007470EB" w:rsidP="00D07702">
      <w:pPr>
        <w:pStyle w:val="ListParagraph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70EB">
        <w:rPr>
          <w:rFonts w:eastAsia="Times New Roman" w:cstheme="minorHAnsi"/>
          <w:i/>
          <w:iCs/>
          <w:sz w:val="24"/>
          <w:szCs w:val="24"/>
        </w:rPr>
        <w:t>Informatics in Primary Care</w:t>
      </w:r>
      <w:r w:rsidRPr="007470EB">
        <w:rPr>
          <w:rFonts w:eastAsia="Times New Roman" w:cstheme="minorHAnsi"/>
          <w:sz w:val="24"/>
          <w:szCs w:val="24"/>
        </w:rPr>
        <w:t xml:space="preserve">, </w:t>
      </w:r>
      <w:r w:rsidRPr="007470EB">
        <w:rPr>
          <w:rFonts w:eastAsia="Times New Roman" w:cstheme="minorHAnsi"/>
          <w:i/>
          <w:iCs/>
          <w:sz w:val="24"/>
          <w:szCs w:val="24"/>
        </w:rPr>
        <w:t>18</w:t>
      </w:r>
      <w:r w:rsidRPr="007470EB">
        <w:rPr>
          <w:rFonts w:eastAsia="Times New Roman" w:cstheme="minorHAnsi"/>
          <w:sz w:val="24"/>
          <w:szCs w:val="24"/>
        </w:rPr>
        <w:t xml:space="preserve">(1), 31-40. Retrieved from CINAHL Plus with Full Text </w:t>
      </w:r>
    </w:p>
    <w:p w:rsidR="00D07702" w:rsidRDefault="00D07702" w:rsidP="00D07702">
      <w:pPr>
        <w:pStyle w:val="ListParagraph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p w:rsidR="007470EB" w:rsidRPr="007470EB" w:rsidRDefault="007470EB" w:rsidP="00D07702">
      <w:pPr>
        <w:pStyle w:val="ListParagraph"/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470EB">
        <w:rPr>
          <w:rFonts w:eastAsia="Times New Roman" w:cstheme="minorHAnsi"/>
          <w:sz w:val="24"/>
          <w:szCs w:val="24"/>
        </w:rPr>
        <w:t>database.</w:t>
      </w:r>
    </w:p>
    <w:p w:rsidR="00EF1FDA" w:rsidRPr="00EF1FDA" w:rsidRDefault="00EF1FDA" w:rsidP="00EF1FDA">
      <w:pPr>
        <w:spacing w:after="0" w:line="480" w:lineRule="auto"/>
        <w:rPr>
          <w:sz w:val="24"/>
          <w:szCs w:val="24"/>
        </w:rPr>
      </w:pPr>
    </w:p>
    <w:sectPr w:rsidR="00EF1FDA" w:rsidRPr="00EF1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9570C"/>
    <w:multiLevelType w:val="multilevel"/>
    <w:tmpl w:val="3B7A1A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DA"/>
    <w:rsid w:val="00011B2A"/>
    <w:rsid w:val="001B5D7D"/>
    <w:rsid w:val="00234DD8"/>
    <w:rsid w:val="003728D4"/>
    <w:rsid w:val="0058055B"/>
    <w:rsid w:val="006C6E58"/>
    <w:rsid w:val="007470EB"/>
    <w:rsid w:val="00764A2E"/>
    <w:rsid w:val="00810AAA"/>
    <w:rsid w:val="008175EE"/>
    <w:rsid w:val="008425F3"/>
    <w:rsid w:val="00A865B1"/>
    <w:rsid w:val="00AB1B9F"/>
    <w:rsid w:val="00CF7455"/>
    <w:rsid w:val="00D07702"/>
    <w:rsid w:val="00D40796"/>
    <w:rsid w:val="00E72293"/>
    <w:rsid w:val="00E82813"/>
    <w:rsid w:val="00EF1FDA"/>
    <w:rsid w:val="00F7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F1FDA"/>
    <w:rPr>
      <w:color w:val="0000FF"/>
      <w:u w:val="single"/>
    </w:rPr>
  </w:style>
  <w:style w:type="paragraph" w:customStyle="1" w:styleId="body-paragraph">
    <w:name w:val="body-paragraph"/>
    <w:basedOn w:val="Normal"/>
    <w:rsid w:val="00747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470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F1FDA"/>
    <w:rPr>
      <w:color w:val="0000FF"/>
      <w:u w:val="single"/>
    </w:rPr>
  </w:style>
  <w:style w:type="paragraph" w:customStyle="1" w:styleId="body-paragraph">
    <w:name w:val="body-paragraph"/>
    <w:basedOn w:val="Normal"/>
    <w:rsid w:val="007470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470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4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26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91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560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75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087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72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55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28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9D0D9-CB91-4A61-B640-2FECA5598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</dc:creator>
  <cp:lastModifiedBy>Terry</cp:lastModifiedBy>
  <cp:revision>2</cp:revision>
  <dcterms:created xsi:type="dcterms:W3CDTF">2010-12-12T03:53:00Z</dcterms:created>
  <dcterms:modified xsi:type="dcterms:W3CDTF">2010-12-12T03:53:00Z</dcterms:modified>
</cp:coreProperties>
</file>